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41C0" w14:textId="49A6B71D" w:rsidR="00CA3B0A" w:rsidRDefault="00B80ADB" w:rsidP="00492655">
      <w:pPr>
        <w:pStyle w:val="Subtitle"/>
        <w:ind w:left="0"/>
        <w:jc w:val="left"/>
      </w:pPr>
      <w:r>
        <w:rPr>
          <w:noProof/>
          <w:lang w:val="en-GB" w:eastAsia="en-GB"/>
        </w:rPr>
        <mc:AlternateContent>
          <mc:Choice Requires="wps">
            <w:drawing>
              <wp:anchor distT="45720" distB="45720" distL="114300" distR="114300" simplePos="0" relativeHeight="251659264" behindDoc="0" locked="0" layoutInCell="1" allowOverlap="1" wp14:anchorId="5F906315" wp14:editId="3D66B137">
                <wp:simplePos x="0" y="0"/>
                <wp:positionH relativeFrom="margin">
                  <wp:align>right</wp:align>
                </wp:positionH>
                <wp:positionV relativeFrom="paragraph">
                  <wp:posOffset>323850</wp:posOffset>
                </wp:positionV>
                <wp:extent cx="224790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57250"/>
                        </a:xfrm>
                        <a:prstGeom prst="rect">
                          <a:avLst/>
                        </a:prstGeom>
                        <a:solidFill>
                          <a:srgbClr val="FFFFFF"/>
                        </a:solidFill>
                        <a:ln w="9525">
                          <a:noFill/>
                          <a:miter lim="800000"/>
                          <a:headEnd/>
                          <a:tailEnd/>
                        </a:ln>
                      </wps:spPr>
                      <wps:txbx>
                        <w:txbxContent>
                          <w:p w14:paraId="67116605" w14:textId="77777777" w:rsidR="00D05413" w:rsidRPr="006757FC" w:rsidRDefault="00D05413">
                            <w:pPr>
                              <w:rPr>
                                <w:rFonts w:ascii="Tahoma" w:hAnsi="Tahoma" w:cs="Tahoma"/>
                                <w:sz w:val="20"/>
                              </w:rPr>
                            </w:pPr>
                            <w:r w:rsidRPr="006757FC">
                              <w:rPr>
                                <w:rFonts w:ascii="Tahoma" w:hAnsi="Tahoma" w:cs="Tahoma"/>
                                <w:sz w:val="20"/>
                              </w:rPr>
                              <w:t>Belfast International Airport Ltd.</w:t>
                            </w:r>
                          </w:p>
                          <w:p w14:paraId="2183AACE" w14:textId="77777777" w:rsidR="00D05413" w:rsidRPr="006757FC" w:rsidRDefault="00D05413" w:rsidP="0071197A">
                            <w:pPr>
                              <w:rPr>
                                <w:rFonts w:ascii="Tahoma" w:hAnsi="Tahoma" w:cs="Tahoma"/>
                                <w:sz w:val="20"/>
                              </w:rPr>
                            </w:pPr>
                            <w:r w:rsidRPr="006757FC">
                              <w:rPr>
                                <w:rFonts w:ascii="Tahoma" w:hAnsi="Tahoma" w:cs="Tahoma"/>
                                <w:sz w:val="20"/>
                              </w:rPr>
                              <w:t>Belfast International Airport</w:t>
                            </w:r>
                          </w:p>
                          <w:p w14:paraId="533C6445" w14:textId="77777777" w:rsidR="00D05413" w:rsidRPr="006757FC" w:rsidRDefault="00D05413" w:rsidP="0071197A">
                            <w:pPr>
                              <w:rPr>
                                <w:rFonts w:ascii="Tahoma" w:hAnsi="Tahoma" w:cs="Tahoma"/>
                                <w:sz w:val="20"/>
                              </w:rPr>
                            </w:pPr>
                            <w:r w:rsidRPr="006757FC">
                              <w:rPr>
                                <w:rFonts w:ascii="Tahoma" w:hAnsi="Tahoma" w:cs="Tahoma"/>
                                <w:sz w:val="20"/>
                              </w:rPr>
                              <w:t>Belfast</w:t>
                            </w:r>
                          </w:p>
                          <w:p w14:paraId="4EDF9730" w14:textId="77777777" w:rsidR="00D05413" w:rsidRPr="006757FC" w:rsidRDefault="00D05413" w:rsidP="0071197A">
                            <w:pPr>
                              <w:rPr>
                                <w:rFonts w:ascii="Tahoma" w:hAnsi="Tahoma" w:cs="Tahoma"/>
                                <w:sz w:val="20"/>
                              </w:rPr>
                            </w:pPr>
                            <w:r w:rsidRPr="006757FC">
                              <w:rPr>
                                <w:rFonts w:ascii="Tahoma" w:hAnsi="Tahoma" w:cs="Tahoma"/>
                                <w:sz w:val="20"/>
                              </w:rPr>
                              <w:t>BT29 4AB</w:t>
                            </w:r>
                          </w:p>
                          <w:p w14:paraId="72B7EA65" w14:textId="77777777" w:rsidR="00D05413" w:rsidRPr="0071197A" w:rsidRDefault="00D054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06315" id="_x0000_t202" coordsize="21600,21600" o:spt="202" path="m,l,21600r21600,l21600,xe">
                <v:stroke joinstyle="miter"/>
                <v:path gradientshapeok="t" o:connecttype="rect"/>
              </v:shapetype>
              <v:shape id="Text Box 2" o:spid="_x0000_s1026" type="#_x0000_t202" style="position:absolute;margin-left:125.8pt;margin-top:25.5pt;width:177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" stroked="f">
                <v:textbox>
                  <w:txbxContent>
                    <w:p w14:paraId="67116605" w14:textId="77777777" w:rsidR="00D05413" w:rsidRPr="006757FC" w:rsidRDefault="00D05413">
                      <w:pPr>
                        <w:rPr>
                          <w:rFonts w:ascii="Tahoma" w:hAnsi="Tahoma" w:cs="Tahoma"/>
                          <w:sz w:val="20"/>
                        </w:rPr>
                      </w:pPr>
                      <w:r w:rsidRPr="006757FC">
                        <w:rPr>
                          <w:rFonts w:ascii="Tahoma" w:hAnsi="Tahoma" w:cs="Tahoma"/>
                          <w:sz w:val="20"/>
                        </w:rPr>
                        <w:t>Belfast International Airport Ltd.</w:t>
                      </w:r>
                    </w:p>
                    <w:p w14:paraId="2183AACE" w14:textId="77777777" w:rsidR="00D05413" w:rsidRPr="006757FC" w:rsidRDefault="00D05413" w:rsidP="0071197A">
                      <w:pPr>
                        <w:rPr>
                          <w:rFonts w:ascii="Tahoma" w:hAnsi="Tahoma" w:cs="Tahoma"/>
                          <w:sz w:val="20"/>
                        </w:rPr>
                      </w:pPr>
                      <w:r w:rsidRPr="006757FC">
                        <w:rPr>
                          <w:rFonts w:ascii="Tahoma" w:hAnsi="Tahoma" w:cs="Tahoma"/>
                          <w:sz w:val="20"/>
                        </w:rPr>
                        <w:t>Belfast International Airport</w:t>
                      </w:r>
                    </w:p>
                    <w:p w14:paraId="533C6445" w14:textId="77777777" w:rsidR="00D05413" w:rsidRPr="006757FC" w:rsidRDefault="00D05413" w:rsidP="0071197A">
                      <w:pPr>
                        <w:rPr>
                          <w:rFonts w:ascii="Tahoma" w:hAnsi="Tahoma" w:cs="Tahoma"/>
                          <w:sz w:val="20"/>
                        </w:rPr>
                      </w:pPr>
                      <w:r w:rsidRPr="006757FC">
                        <w:rPr>
                          <w:rFonts w:ascii="Tahoma" w:hAnsi="Tahoma" w:cs="Tahoma"/>
                          <w:sz w:val="20"/>
                        </w:rPr>
                        <w:t>Belfast</w:t>
                      </w:r>
                    </w:p>
                    <w:p w14:paraId="4EDF9730" w14:textId="77777777" w:rsidR="00D05413" w:rsidRPr="006757FC" w:rsidRDefault="00D05413" w:rsidP="0071197A">
                      <w:pPr>
                        <w:rPr>
                          <w:rFonts w:ascii="Tahoma" w:hAnsi="Tahoma" w:cs="Tahoma"/>
                          <w:sz w:val="20"/>
                        </w:rPr>
                      </w:pPr>
                      <w:r w:rsidRPr="006757FC">
                        <w:rPr>
                          <w:rFonts w:ascii="Tahoma" w:hAnsi="Tahoma" w:cs="Tahoma"/>
                          <w:sz w:val="20"/>
                        </w:rPr>
                        <w:t>BT29 4AB</w:t>
                      </w:r>
                    </w:p>
                    <w:p w14:paraId="72B7EA65" w14:textId="77777777" w:rsidR="00D05413" w:rsidRPr="0071197A" w:rsidRDefault="00D05413"/>
                  </w:txbxContent>
                </v:textbox>
                <w10:wrap type="square" anchorx="margin"/>
              </v:shape>
            </w:pict>
          </mc:Fallback>
        </mc:AlternateContent>
      </w:r>
      <w:r w:rsidR="00492655">
        <w:rPr>
          <w:rFonts w:eastAsia="Times New Roman"/>
          <w:noProof/>
          <w:sz w:val="2"/>
          <w:szCs w:val="2"/>
          <w:lang w:eastAsia="en-GB"/>
        </w:rPr>
        <w:drawing>
          <wp:inline distT="0" distB="0" distL="0" distR="0" wp14:anchorId="0EBF6BAE" wp14:editId="0B1CE66C">
            <wp:extent cx="2447925" cy="70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96071" cy="720592"/>
                    </a:xfrm>
                    <a:prstGeom prst="rect">
                      <a:avLst/>
                    </a:prstGeom>
                    <a:noFill/>
                    <a:ln>
                      <a:noFill/>
                    </a:ln>
                  </pic:spPr>
                </pic:pic>
              </a:graphicData>
            </a:graphic>
          </wp:inline>
        </w:drawing>
      </w:r>
    </w:p>
    <w:p w14:paraId="7E321251" w14:textId="6EC070EF" w:rsidR="0071197A" w:rsidRPr="00492655" w:rsidRDefault="00492655" w:rsidP="00492655">
      <w:pPr>
        <w:pStyle w:val="Title"/>
        <w:ind w:left="0"/>
        <w:jc w:val="left"/>
      </w:pPr>
      <w:r>
        <w:tab/>
      </w:r>
      <w:r>
        <w:tab/>
      </w:r>
      <w:r w:rsidRPr="00B80ADB">
        <w:rPr>
          <w:sz w:val="28"/>
          <w:szCs w:val="28"/>
        </w:rPr>
        <w:tab/>
      </w:r>
      <w:r w:rsidR="0071197A" w:rsidRPr="00B80ADB">
        <w:rPr>
          <w:sz w:val="28"/>
          <w:szCs w:val="28"/>
        </w:rPr>
        <w:t>Account Application Form</w:t>
      </w:r>
    </w:p>
    <w:p w14:paraId="61F598CC" w14:textId="77777777" w:rsidR="00CA3B0A" w:rsidRDefault="00D13EBD">
      <w:pPr>
        <w:pStyle w:val="Heading1"/>
        <w:pBdr>
          <w:top w:val="single" w:sz="4" w:space="1" w:color="7F7F7F" w:themeColor="text1" w:themeTint="80"/>
        </w:pBdr>
      </w:pPr>
      <w:r>
        <w:t>BUSINESS 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usiness contact information"/>
      </w:tblPr>
      <w:tblGrid>
        <w:gridCol w:w="2697"/>
        <w:gridCol w:w="2697"/>
        <w:gridCol w:w="2698"/>
        <w:gridCol w:w="2698"/>
      </w:tblGrid>
      <w:tr w:rsidR="0071197A" w14:paraId="30B9B944" w14:textId="77777777" w:rsidTr="00285841">
        <w:tc>
          <w:tcPr>
            <w:tcW w:w="1250" w:type="pct"/>
          </w:tcPr>
          <w:p w14:paraId="25F3AF31" w14:textId="77777777" w:rsidR="0071197A" w:rsidRDefault="0071197A">
            <w:pPr>
              <w:pStyle w:val="Heading2"/>
            </w:pPr>
            <w:r>
              <w:t>Company Name</w:t>
            </w:r>
          </w:p>
        </w:tc>
        <w:tc>
          <w:tcPr>
            <w:tcW w:w="3750" w:type="pct"/>
            <w:gridSpan w:val="3"/>
          </w:tcPr>
          <w:p w14:paraId="10949F8E" w14:textId="77777777" w:rsidR="0071197A" w:rsidRDefault="0071197A"/>
        </w:tc>
      </w:tr>
      <w:tr w:rsidR="00F71D81" w14:paraId="0633EFE2" w14:textId="77777777" w:rsidTr="00285841">
        <w:tc>
          <w:tcPr>
            <w:tcW w:w="1250" w:type="pct"/>
          </w:tcPr>
          <w:p w14:paraId="600545C2" w14:textId="77777777" w:rsidR="00F71D81" w:rsidRDefault="00F71D81" w:rsidP="0071197A">
            <w:pPr>
              <w:pStyle w:val="Heading2"/>
            </w:pPr>
            <w:r>
              <w:t>Contact Name</w:t>
            </w:r>
          </w:p>
        </w:tc>
        <w:tc>
          <w:tcPr>
            <w:tcW w:w="1250" w:type="pct"/>
          </w:tcPr>
          <w:p w14:paraId="45521E6F" w14:textId="77777777" w:rsidR="00F71D81" w:rsidRDefault="00F71D81"/>
        </w:tc>
        <w:tc>
          <w:tcPr>
            <w:tcW w:w="1250" w:type="pct"/>
          </w:tcPr>
          <w:p w14:paraId="7A6664EF" w14:textId="77777777" w:rsidR="00F71D81" w:rsidRDefault="00DE1D1A" w:rsidP="0071197A">
            <w:pPr>
              <w:pStyle w:val="Heading2"/>
            </w:pPr>
            <w:sdt>
              <w:sdtPr>
                <w:id w:val="-395055981"/>
                <w15:appearance w15:val="hidden"/>
                <w14:checkbox>
                  <w14:checked w14:val="0"/>
                  <w14:checkedState w14:val="00FE" w14:font="Wingdings"/>
                  <w14:uncheckedState w14:val="00A8" w14:font="Wingdings"/>
                </w14:checkbox>
              </w:sdtPr>
              <w:sdtEndPr/>
              <w:sdtContent>
                <w:r w:rsidR="00F71D81">
                  <w:sym w:font="Wingdings" w:char="F0A8"/>
                </w:r>
              </w:sdtContent>
            </w:sdt>
            <w:r w:rsidR="00F71D81">
              <w:t xml:space="preserve"> Sole Trader</w:t>
            </w:r>
          </w:p>
        </w:tc>
        <w:tc>
          <w:tcPr>
            <w:tcW w:w="1250" w:type="pct"/>
            <w:vMerge w:val="restart"/>
          </w:tcPr>
          <w:p w14:paraId="453B1225" w14:textId="77777777" w:rsidR="00F71D81" w:rsidRPr="00F71D81" w:rsidRDefault="00F71D81">
            <w:pPr>
              <w:rPr>
                <w:sz w:val="20"/>
                <w:szCs w:val="20"/>
              </w:rPr>
            </w:pPr>
            <w:r w:rsidRPr="00F71D81">
              <w:rPr>
                <w:rFonts w:asciiTheme="majorHAnsi" w:eastAsiaTheme="majorEastAsia" w:hAnsiTheme="majorHAnsi" w:cstheme="majorBidi"/>
                <w:color w:val="373545" w:themeColor="text2"/>
                <w:sz w:val="20"/>
                <w:szCs w:val="20"/>
              </w:rPr>
              <w:t>Please note we only process one payment run a month which will be processed around the 10th of the month. Invoices will be paid in the next available payment run once the invoice has been approved and falls due.</w:t>
            </w:r>
          </w:p>
        </w:tc>
      </w:tr>
      <w:tr w:rsidR="00F71D81" w14:paraId="6D4B71E9" w14:textId="77777777" w:rsidTr="00285841">
        <w:tc>
          <w:tcPr>
            <w:tcW w:w="1250" w:type="pct"/>
          </w:tcPr>
          <w:p w14:paraId="11866DCC" w14:textId="77777777" w:rsidR="00F71D81" w:rsidRDefault="00F71D81">
            <w:pPr>
              <w:pStyle w:val="Heading2"/>
            </w:pPr>
            <w:r>
              <w:t>Phone</w:t>
            </w:r>
          </w:p>
        </w:tc>
        <w:tc>
          <w:tcPr>
            <w:tcW w:w="1250" w:type="pct"/>
          </w:tcPr>
          <w:p w14:paraId="6D2EE387" w14:textId="77777777" w:rsidR="00F71D81" w:rsidRDefault="00F71D81"/>
        </w:tc>
        <w:tc>
          <w:tcPr>
            <w:tcW w:w="1250" w:type="pct"/>
          </w:tcPr>
          <w:p w14:paraId="3ADBA9A1" w14:textId="77777777" w:rsidR="00F71D81" w:rsidRDefault="00DE1D1A">
            <w:pPr>
              <w:pStyle w:val="Heading2"/>
            </w:pPr>
            <w:sdt>
              <w:sdtPr>
                <w:id w:val="-1934882676"/>
                <w15:appearance w15:val="hidden"/>
                <w14:checkbox>
                  <w14:checked w14:val="0"/>
                  <w14:checkedState w14:val="00FE" w14:font="Wingdings"/>
                  <w14:uncheckedState w14:val="00A8" w14:font="Wingdings"/>
                </w14:checkbox>
              </w:sdtPr>
              <w:sdtEndPr/>
              <w:sdtContent>
                <w:r w:rsidR="00F71D81">
                  <w:sym w:font="Wingdings" w:char="F0A8"/>
                </w:r>
              </w:sdtContent>
            </w:sdt>
            <w:r w:rsidR="00F71D81">
              <w:t xml:space="preserve"> Partnership</w:t>
            </w:r>
          </w:p>
        </w:tc>
        <w:tc>
          <w:tcPr>
            <w:tcW w:w="1250" w:type="pct"/>
            <w:vMerge/>
          </w:tcPr>
          <w:p w14:paraId="18075B6F" w14:textId="77777777" w:rsidR="00F71D81" w:rsidRDefault="00F71D81"/>
        </w:tc>
      </w:tr>
      <w:tr w:rsidR="00F71D81" w14:paraId="7F2B57EA" w14:textId="77777777" w:rsidTr="003C0650">
        <w:tc>
          <w:tcPr>
            <w:tcW w:w="1250" w:type="pct"/>
            <w:tcBorders>
              <w:bottom w:val="single" w:sz="4" w:space="0" w:color="auto"/>
            </w:tcBorders>
          </w:tcPr>
          <w:p w14:paraId="025DE784" w14:textId="77777777" w:rsidR="00F71D81" w:rsidRDefault="00F71D81">
            <w:pPr>
              <w:pStyle w:val="Heading2"/>
            </w:pPr>
            <w:r>
              <w:t>E-mail Purchase Orders</w:t>
            </w:r>
          </w:p>
        </w:tc>
        <w:tc>
          <w:tcPr>
            <w:tcW w:w="1250" w:type="pct"/>
            <w:tcBorders>
              <w:bottom w:val="single" w:sz="4" w:space="0" w:color="auto"/>
            </w:tcBorders>
          </w:tcPr>
          <w:p w14:paraId="67876DC5" w14:textId="77777777" w:rsidR="00F71D81" w:rsidRDefault="00F71D81"/>
        </w:tc>
        <w:tc>
          <w:tcPr>
            <w:tcW w:w="1250" w:type="pct"/>
          </w:tcPr>
          <w:p w14:paraId="518B0EF6" w14:textId="77777777" w:rsidR="00F71D81" w:rsidRPr="00232AFB" w:rsidRDefault="00DE1D1A" w:rsidP="006914AC">
            <w:pPr>
              <w:pStyle w:val="Heading2"/>
            </w:pPr>
            <w:sdt>
              <w:sdtPr>
                <w:id w:val="95918644"/>
                <w15:appearance w15:val="hidden"/>
                <w14:checkbox>
                  <w14:checked w14:val="0"/>
                  <w14:checkedState w14:val="00FE" w14:font="Wingdings"/>
                  <w14:uncheckedState w14:val="00A8" w14:font="Wingdings"/>
                </w14:checkbox>
              </w:sdtPr>
              <w:sdtEndPr/>
              <w:sdtContent>
                <w:r w:rsidR="00F71D81">
                  <w:sym w:font="Wingdings" w:char="F0A8"/>
                </w:r>
              </w:sdtContent>
            </w:sdt>
            <w:r w:rsidR="00F71D81">
              <w:t xml:space="preserve"> Limited Company </w:t>
            </w:r>
          </w:p>
        </w:tc>
        <w:tc>
          <w:tcPr>
            <w:tcW w:w="1250" w:type="pct"/>
            <w:vMerge/>
          </w:tcPr>
          <w:p w14:paraId="5EC9CF87" w14:textId="77777777" w:rsidR="00F71D81" w:rsidRDefault="00F71D81"/>
        </w:tc>
      </w:tr>
      <w:tr w:rsidR="007D2FBF" w14:paraId="15374E5F" w14:textId="77777777" w:rsidTr="007D2FBF">
        <w:trPr>
          <w:trHeight w:val="259"/>
        </w:trPr>
        <w:tc>
          <w:tcPr>
            <w:tcW w:w="1250" w:type="pct"/>
          </w:tcPr>
          <w:p w14:paraId="3CD89F19" w14:textId="0A1F9206" w:rsidR="007D2FBF" w:rsidRDefault="007D2FBF" w:rsidP="007D2FBF">
            <w:pPr>
              <w:pStyle w:val="Heading2"/>
            </w:pPr>
            <w:r w:rsidRPr="007D2FBF">
              <w:t>E-mail for Remittance</w:t>
            </w:r>
          </w:p>
        </w:tc>
        <w:tc>
          <w:tcPr>
            <w:tcW w:w="1250" w:type="pct"/>
          </w:tcPr>
          <w:p w14:paraId="5D5C5BEB" w14:textId="5988BCE9" w:rsidR="007D2FBF" w:rsidRDefault="007D2FBF" w:rsidP="003C0650"/>
        </w:tc>
        <w:tc>
          <w:tcPr>
            <w:tcW w:w="1250" w:type="pct"/>
            <w:vMerge w:val="restart"/>
          </w:tcPr>
          <w:p w14:paraId="3B3F3E68" w14:textId="77777777" w:rsidR="007D2FBF" w:rsidRDefault="007D2FBF">
            <w:pPr>
              <w:pStyle w:val="Heading2"/>
            </w:pPr>
            <w:r>
              <w:t>Company Registration Number:</w:t>
            </w:r>
          </w:p>
          <w:p w14:paraId="0449F52D" w14:textId="77777777" w:rsidR="007D2FBF" w:rsidRPr="00D50B48" w:rsidRDefault="007D2FBF" w:rsidP="00D50B48"/>
        </w:tc>
        <w:tc>
          <w:tcPr>
            <w:tcW w:w="1250" w:type="pct"/>
            <w:vMerge/>
          </w:tcPr>
          <w:p w14:paraId="244F6736" w14:textId="77777777" w:rsidR="007D2FBF" w:rsidRDefault="007D2FBF"/>
        </w:tc>
      </w:tr>
      <w:tr w:rsidR="007D2FBF" w14:paraId="4BD37C6F" w14:textId="77777777" w:rsidTr="007D768A">
        <w:trPr>
          <w:trHeight w:val="345"/>
        </w:trPr>
        <w:tc>
          <w:tcPr>
            <w:tcW w:w="1250" w:type="pct"/>
          </w:tcPr>
          <w:p w14:paraId="644E15B7" w14:textId="6E163B58" w:rsidR="007D2FBF" w:rsidRPr="007D2FBF" w:rsidRDefault="007D2FBF" w:rsidP="007D2FBF">
            <w:pPr>
              <w:pStyle w:val="Heading2"/>
            </w:pPr>
            <w:r>
              <w:t>E-mail for Contact</w:t>
            </w:r>
          </w:p>
        </w:tc>
        <w:tc>
          <w:tcPr>
            <w:tcW w:w="1250" w:type="pct"/>
          </w:tcPr>
          <w:p w14:paraId="22A3E740" w14:textId="77777777" w:rsidR="007D2FBF" w:rsidRDefault="007D2FBF" w:rsidP="003C0650"/>
        </w:tc>
        <w:tc>
          <w:tcPr>
            <w:tcW w:w="1250" w:type="pct"/>
            <w:vMerge/>
          </w:tcPr>
          <w:p w14:paraId="04EB3D99" w14:textId="77777777" w:rsidR="007D2FBF" w:rsidRDefault="007D2FBF">
            <w:pPr>
              <w:pStyle w:val="Heading2"/>
            </w:pPr>
          </w:p>
        </w:tc>
        <w:tc>
          <w:tcPr>
            <w:tcW w:w="1250" w:type="pct"/>
            <w:vMerge/>
          </w:tcPr>
          <w:p w14:paraId="4FA6C4AA" w14:textId="77777777" w:rsidR="007D2FBF" w:rsidRDefault="007D2FBF"/>
        </w:tc>
      </w:tr>
      <w:tr w:rsidR="00F71D81" w14:paraId="0AEF56EA" w14:textId="77777777" w:rsidTr="00285841">
        <w:tc>
          <w:tcPr>
            <w:tcW w:w="1250" w:type="pct"/>
          </w:tcPr>
          <w:p w14:paraId="05C65E7E" w14:textId="77777777" w:rsidR="00F71D81" w:rsidRDefault="00F71D81">
            <w:pPr>
              <w:pStyle w:val="Heading2"/>
            </w:pPr>
            <w:r>
              <w:t>A/C Number (Office Use Only)</w:t>
            </w:r>
          </w:p>
        </w:tc>
        <w:tc>
          <w:tcPr>
            <w:tcW w:w="1250" w:type="pct"/>
          </w:tcPr>
          <w:p w14:paraId="2623C24B" w14:textId="77777777" w:rsidR="00F71D81" w:rsidRDefault="00F71D81"/>
        </w:tc>
        <w:tc>
          <w:tcPr>
            <w:tcW w:w="1250" w:type="pct"/>
          </w:tcPr>
          <w:p w14:paraId="44E18BC4" w14:textId="77777777" w:rsidR="00F71D81" w:rsidRDefault="00DE1D1A">
            <w:pPr>
              <w:pStyle w:val="Heading2"/>
            </w:pPr>
            <w:sdt>
              <w:sdtPr>
                <w:id w:val="-197791420"/>
                <w15:appearance w15:val="hidden"/>
                <w14:checkbox>
                  <w14:checked w14:val="0"/>
                  <w14:checkedState w14:val="00FE" w14:font="Wingdings"/>
                  <w14:uncheckedState w14:val="00A8" w14:font="Wingdings"/>
                </w14:checkbox>
              </w:sdtPr>
              <w:sdtEndPr/>
              <w:sdtContent>
                <w:r w:rsidR="00F71D81">
                  <w:sym w:font="Wingdings" w:char="F0A8"/>
                </w:r>
              </w:sdtContent>
            </w:sdt>
            <w:r w:rsidR="00F71D81">
              <w:t xml:space="preserve"> Other </w:t>
            </w:r>
          </w:p>
        </w:tc>
        <w:tc>
          <w:tcPr>
            <w:tcW w:w="1250" w:type="pct"/>
            <w:vMerge/>
          </w:tcPr>
          <w:p w14:paraId="1BBBB3D9" w14:textId="77777777" w:rsidR="00F71D81" w:rsidRDefault="00F71D81"/>
        </w:tc>
      </w:tr>
    </w:tbl>
    <w:p w14:paraId="1AE602A3" w14:textId="77777777" w:rsidR="00CA3B0A" w:rsidRDefault="00D13EBD">
      <w:pPr>
        <w:pStyle w:val="Heading1"/>
      </w:pPr>
      <w:r>
        <w:t>BUSINESS AND CREDIT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usiness and credit information"/>
      </w:tblPr>
      <w:tblGrid>
        <w:gridCol w:w="2697"/>
        <w:gridCol w:w="2697"/>
        <w:gridCol w:w="2698"/>
        <w:gridCol w:w="2698"/>
      </w:tblGrid>
      <w:tr w:rsidR="00623B34" w14:paraId="3EE66689" w14:textId="77777777" w:rsidTr="00285841">
        <w:tc>
          <w:tcPr>
            <w:tcW w:w="1250" w:type="pct"/>
          </w:tcPr>
          <w:p w14:paraId="04FFE077" w14:textId="77777777" w:rsidR="00623B34" w:rsidRDefault="00623B34" w:rsidP="00D13EBD">
            <w:pPr>
              <w:pStyle w:val="Heading2"/>
            </w:pPr>
            <w:r>
              <w:t>Bank Name:</w:t>
            </w:r>
          </w:p>
        </w:tc>
        <w:tc>
          <w:tcPr>
            <w:tcW w:w="1250" w:type="pct"/>
          </w:tcPr>
          <w:p w14:paraId="6752E003" w14:textId="77777777" w:rsidR="00623B34" w:rsidRDefault="00623B34"/>
        </w:tc>
        <w:tc>
          <w:tcPr>
            <w:tcW w:w="1250" w:type="pct"/>
            <w:vMerge w:val="restart"/>
          </w:tcPr>
          <w:p w14:paraId="7168C86D" w14:textId="77777777" w:rsidR="00623B34" w:rsidRDefault="00623B34">
            <w:pPr>
              <w:pStyle w:val="Heading2"/>
            </w:pPr>
            <w:r>
              <w:t>Bank Address</w:t>
            </w:r>
          </w:p>
          <w:p w14:paraId="5BDDE8AB" w14:textId="77777777" w:rsidR="00623B34" w:rsidRPr="00BA1AD1" w:rsidRDefault="00623B34" w:rsidP="00BA1AD1"/>
        </w:tc>
        <w:tc>
          <w:tcPr>
            <w:tcW w:w="1250" w:type="pct"/>
            <w:vMerge w:val="restart"/>
          </w:tcPr>
          <w:p w14:paraId="6B33D7B0" w14:textId="77777777" w:rsidR="00623B34" w:rsidRDefault="00623B34"/>
        </w:tc>
      </w:tr>
      <w:tr w:rsidR="00623B34" w14:paraId="6BCB65EE" w14:textId="77777777" w:rsidTr="00285841">
        <w:tc>
          <w:tcPr>
            <w:tcW w:w="1250" w:type="pct"/>
          </w:tcPr>
          <w:p w14:paraId="27F86951" w14:textId="77777777" w:rsidR="00623B34" w:rsidRDefault="00623B34" w:rsidP="00D13EBD">
            <w:pPr>
              <w:pStyle w:val="Heading2"/>
            </w:pPr>
            <w:r>
              <w:t>Bank Account Name</w:t>
            </w:r>
          </w:p>
        </w:tc>
        <w:tc>
          <w:tcPr>
            <w:tcW w:w="1250" w:type="pct"/>
          </w:tcPr>
          <w:p w14:paraId="7FED1034" w14:textId="77777777" w:rsidR="00623B34" w:rsidRDefault="00623B34"/>
        </w:tc>
        <w:tc>
          <w:tcPr>
            <w:tcW w:w="1250" w:type="pct"/>
            <w:vMerge/>
          </w:tcPr>
          <w:p w14:paraId="44939B8B" w14:textId="77777777" w:rsidR="00623B34" w:rsidRDefault="00623B34">
            <w:pPr>
              <w:pStyle w:val="Heading2"/>
            </w:pPr>
          </w:p>
        </w:tc>
        <w:tc>
          <w:tcPr>
            <w:tcW w:w="1250" w:type="pct"/>
            <w:vMerge/>
          </w:tcPr>
          <w:p w14:paraId="6DC2F8B0" w14:textId="77777777" w:rsidR="00623B34" w:rsidRDefault="00623B34"/>
        </w:tc>
      </w:tr>
      <w:tr w:rsidR="00CA3B0A" w14:paraId="19EDD650" w14:textId="77777777" w:rsidTr="00285841">
        <w:tc>
          <w:tcPr>
            <w:tcW w:w="1250" w:type="pct"/>
          </w:tcPr>
          <w:p w14:paraId="75124E2C" w14:textId="77777777" w:rsidR="00CA3B0A" w:rsidRDefault="00BA1AD1">
            <w:pPr>
              <w:pStyle w:val="Heading2"/>
            </w:pPr>
            <w:r>
              <w:t>Bank Account Sort Code</w:t>
            </w:r>
          </w:p>
        </w:tc>
        <w:tc>
          <w:tcPr>
            <w:tcW w:w="1250" w:type="pct"/>
          </w:tcPr>
          <w:p w14:paraId="5A4DF1C8" w14:textId="77777777" w:rsidR="00CA3B0A" w:rsidRDefault="00CA3B0A"/>
        </w:tc>
        <w:tc>
          <w:tcPr>
            <w:tcW w:w="1250" w:type="pct"/>
          </w:tcPr>
          <w:p w14:paraId="7B4172F9" w14:textId="77777777" w:rsidR="00CA3B0A" w:rsidRDefault="00BA1AD1">
            <w:pPr>
              <w:pStyle w:val="Heading2"/>
            </w:pPr>
            <w:r>
              <w:t>Post Code</w:t>
            </w:r>
          </w:p>
        </w:tc>
        <w:tc>
          <w:tcPr>
            <w:tcW w:w="1250" w:type="pct"/>
          </w:tcPr>
          <w:p w14:paraId="18E4BB30" w14:textId="77777777" w:rsidR="00CA3B0A" w:rsidRDefault="00CA3B0A"/>
        </w:tc>
      </w:tr>
      <w:tr w:rsidR="00CA3B0A" w14:paraId="05FD59A6" w14:textId="77777777" w:rsidTr="00285841">
        <w:tc>
          <w:tcPr>
            <w:tcW w:w="1250" w:type="pct"/>
          </w:tcPr>
          <w:p w14:paraId="5443858A" w14:textId="77777777" w:rsidR="00CA3B0A" w:rsidRDefault="00BA1AD1">
            <w:pPr>
              <w:pStyle w:val="Heading2"/>
            </w:pPr>
            <w:r>
              <w:t>Bank Account Number</w:t>
            </w:r>
          </w:p>
        </w:tc>
        <w:tc>
          <w:tcPr>
            <w:tcW w:w="1250" w:type="pct"/>
          </w:tcPr>
          <w:p w14:paraId="3D66EE1A" w14:textId="77777777" w:rsidR="00CA3B0A" w:rsidRDefault="00CA3B0A"/>
        </w:tc>
        <w:tc>
          <w:tcPr>
            <w:tcW w:w="1250" w:type="pct"/>
          </w:tcPr>
          <w:p w14:paraId="30C935A9" w14:textId="77777777" w:rsidR="00CA3B0A" w:rsidRDefault="00BA1AD1">
            <w:pPr>
              <w:pStyle w:val="Heading2"/>
            </w:pPr>
            <w:r>
              <w:t>City</w:t>
            </w:r>
          </w:p>
        </w:tc>
        <w:tc>
          <w:tcPr>
            <w:tcW w:w="1250" w:type="pct"/>
          </w:tcPr>
          <w:p w14:paraId="321C628C" w14:textId="77777777" w:rsidR="00CA3B0A" w:rsidRDefault="00CA3B0A"/>
        </w:tc>
      </w:tr>
      <w:tr w:rsidR="00CA3B0A" w14:paraId="3EB17429" w14:textId="77777777" w:rsidTr="00285841">
        <w:tc>
          <w:tcPr>
            <w:tcW w:w="1250" w:type="pct"/>
          </w:tcPr>
          <w:p w14:paraId="6364DF0A" w14:textId="77777777" w:rsidR="00CA3B0A" w:rsidRDefault="00BA1AD1">
            <w:pPr>
              <w:pStyle w:val="Heading2"/>
            </w:pPr>
            <w:r>
              <w:t>Swift Code</w:t>
            </w:r>
          </w:p>
        </w:tc>
        <w:tc>
          <w:tcPr>
            <w:tcW w:w="1250" w:type="pct"/>
          </w:tcPr>
          <w:p w14:paraId="2FCD6324" w14:textId="77777777" w:rsidR="00CA3B0A" w:rsidRDefault="00CA3B0A"/>
        </w:tc>
        <w:tc>
          <w:tcPr>
            <w:tcW w:w="1250" w:type="pct"/>
          </w:tcPr>
          <w:p w14:paraId="7561341E" w14:textId="77777777" w:rsidR="00CA3B0A" w:rsidRDefault="00BA1AD1">
            <w:pPr>
              <w:pStyle w:val="Heading2"/>
            </w:pPr>
            <w:r>
              <w:t>VAT Registration</w:t>
            </w:r>
            <w:r w:rsidR="009B4DB4">
              <w:t xml:space="preserve"> Number</w:t>
            </w:r>
          </w:p>
        </w:tc>
        <w:tc>
          <w:tcPr>
            <w:tcW w:w="1250" w:type="pct"/>
          </w:tcPr>
          <w:p w14:paraId="2D194D26" w14:textId="77777777" w:rsidR="00CA3B0A" w:rsidRDefault="00CA3B0A"/>
        </w:tc>
      </w:tr>
      <w:tr w:rsidR="00CA3B0A" w14:paraId="1A616E6B" w14:textId="77777777" w:rsidTr="00285841">
        <w:tc>
          <w:tcPr>
            <w:tcW w:w="1250" w:type="pct"/>
          </w:tcPr>
          <w:p w14:paraId="38C21C11" w14:textId="77777777" w:rsidR="00CA3B0A" w:rsidRDefault="00BA1AD1">
            <w:pPr>
              <w:pStyle w:val="Heading2"/>
            </w:pPr>
            <w:r>
              <w:t>IBAN</w:t>
            </w:r>
          </w:p>
        </w:tc>
        <w:tc>
          <w:tcPr>
            <w:tcW w:w="1250" w:type="pct"/>
          </w:tcPr>
          <w:p w14:paraId="09BB837B" w14:textId="77777777" w:rsidR="00CA3B0A" w:rsidRDefault="00CA3B0A"/>
        </w:tc>
        <w:tc>
          <w:tcPr>
            <w:tcW w:w="1250" w:type="pct"/>
          </w:tcPr>
          <w:p w14:paraId="79AFCE36" w14:textId="77777777" w:rsidR="00CA3B0A" w:rsidRDefault="00D13EBD" w:rsidP="00BA1AD1">
            <w:pPr>
              <w:pStyle w:val="Heading2"/>
            </w:pPr>
            <w:r>
              <w:t xml:space="preserve">Type of </w:t>
            </w:r>
            <w:r w:rsidR="00BA1AD1">
              <w:t>Payment</w:t>
            </w:r>
          </w:p>
        </w:tc>
        <w:tc>
          <w:tcPr>
            <w:tcW w:w="1250" w:type="pct"/>
          </w:tcPr>
          <w:p w14:paraId="6886E739" w14:textId="77777777" w:rsidR="00CA3B0A" w:rsidRDefault="00DE1D1A" w:rsidP="004F13EF">
            <w:sdt>
              <w:sdtPr>
                <w:id w:val="-949469968"/>
                <w15:appearance w15:val="hidden"/>
                <w14:checkbox>
                  <w14:checked w14:val="0"/>
                  <w14:checkedState w14:val="00FE" w14:font="Wingdings"/>
                  <w14:uncheckedState w14:val="00A8" w14:font="Wingdings"/>
                </w14:checkbox>
              </w:sdtPr>
              <w:sdtEndPr/>
              <w:sdtContent>
                <w:r w:rsidR="001B57D9">
                  <w:sym w:font="Wingdings" w:char="F0A8"/>
                </w:r>
              </w:sdtContent>
            </w:sdt>
            <w:r w:rsidR="00BA1AD1">
              <w:t>BAC</w:t>
            </w:r>
            <w:r w:rsidR="00D13EBD">
              <w:t xml:space="preserve">s </w:t>
            </w:r>
            <w:sdt>
              <w:sdtPr>
                <w:id w:val="237751728"/>
                <w15:appearance w15:val="hidden"/>
                <w14:checkbox>
                  <w14:checked w14:val="0"/>
                  <w14:checkedState w14:val="00FE" w14:font="Wingdings"/>
                  <w14:uncheckedState w14:val="00A8" w14:font="Wingdings"/>
                </w14:checkbox>
              </w:sdtPr>
              <w:sdtEndPr/>
              <w:sdtContent>
                <w:r w:rsidR="001B57D9">
                  <w:sym w:font="Wingdings" w:char="F0A8"/>
                </w:r>
              </w:sdtContent>
            </w:sdt>
            <w:r w:rsidR="00D13EBD">
              <w:t xml:space="preserve"> Other</w:t>
            </w:r>
          </w:p>
        </w:tc>
      </w:tr>
    </w:tbl>
    <w:p w14:paraId="26D5CA40" w14:textId="77777777" w:rsidR="00CA3B0A" w:rsidRDefault="0071197A">
      <w:pPr>
        <w:pStyle w:val="Heading1"/>
      </w:pPr>
      <w:r>
        <w:t>Company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usiness and trade references"/>
      </w:tblPr>
      <w:tblGrid>
        <w:gridCol w:w="2697"/>
        <w:gridCol w:w="2697"/>
        <w:gridCol w:w="2698"/>
        <w:gridCol w:w="2698"/>
      </w:tblGrid>
      <w:tr w:rsidR="009B4DB4" w14:paraId="53223005" w14:textId="77777777" w:rsidTr="00285841">
        <w:tc>
          <w:tcPr>
            <w:tcW w:w="1250" w:type="pct"/>
          </w:tcPr>
          <w:p w14:paraId="72BCC8BF" w14:textId="77777777" w:rsidR="009B4DB4" w:rsidRDefault="00D05413">
            <w:pPr>
              <w:pStyle w:val="Heading2"/>
            </w:pPr>
            <w:r>
              <w:t>Address Line 1</w:t>
            </w:r>
          </w:p>
        </w:tc>
        <w:tc>
          <w:tcPr>
            <w:tcW w:w="3750" w:type="pct"/>
            <w:gridSpan w:val="3"/>
          </w:tcPr>
          <w:p w14:paraId="4F6E3CE0" w14:textId="77777777" w:rsidR="009B4DB4" w:rsidRDefault="009B4DB4"/>
        </w:tc>
      </w:tr>
      <w:tr w:rsidR="009B4DB4" w14:paraId="0AB23436" w14:textId="77777777" w:rsidTr="00285841">
        <w:tc>
          <w:tcPr>
            <w:tcW w:w="1250" w:type="pct"/>
          </w:tcPr>
          <w:p w14:paraId="61991711" w14:textId="77777777" w:rsidR="009B4DB4" w:rsidRDefault="00D05413">
            <w:pPr>
              <w:pStyle w:val="Heading2"/>
            </w:pPr>
            <w:r>
              <w:t>Address Line 2</w:t>
            </w:r>
          </w:p>
        </w:tc>
        <w:tc>
          <w:tcPr>
            <w:tcW w:w="3750" w:type="pct"/>
            <w:gridSpan w:val="3"/>
          </w:tcPr>
          <w:p w14:paraId="4916CC8E" w14:textId="77777777" w:rsidR="009B4DB4" w:rsidRDefault="009B4DB4"/>
        </w:tc>
      </w:tr>
      <w:tr w:rsidR="009B4DB4" w14:paraId="72D20DF0" w14:textId="77777777" w:rsidTr="00285841">
        <w:tc>
          <w:tcPr>
            <w:tcW w:w="1250" w:type="pct"/>
          </w:tcPr>
          <w:p w14:paraId="7189C02D" w14:textId="77777777" w:rsidR="009B4DB4" w:rsidRDefault="00D05413" w:rsidP="009B4DB4">
            <w:pPr>
              <w:pStyle w:val="Heading2"/>
            </w:pPr>
            <w:r>
              <w:t>Address Line 3</w:t>
            </w:r>
          </w:p>
        </w:tc>
        <w:tc>
          <w:tcPr>
            <w:tcW w:w="3750" w:type="pct"/>
            <w:gridSpan w:val="3"/>
          </w:tcPr>
          <w:p w14:paraId="4C9E5FE7" w14:textId="77777777" w:rsidR="009B4DB4" w:rsidRDefault="009B4DB4"/>
        </w:tc>
      </w:tr>
      <w:tr w:rsidR="00CA3B0A" w14:paraId="6AE584F3" w14:textId="77777777" w:rsidTr="00285841">
        <w:tc>
          <w:tcPr>
            <w:tcW w:w="1250" w:type="pct"/>
          </w:tcPr>
          <w:p w14:paraId="7F6D950A" w14:textId="77777777" w:rsidR="00CA3B0A" w:rsidRDefault="009B4DB4">
            <w:pPr>
              <w:pStyle w:val="Heading2"/>
            </w:pPr>
            <w:r>
              <w:t>Post Code</w:t>
            </w:r>
          </w:p>
        </w:tc>
        <w:tc>
          <w:tcPr>
            <w:tcW w:w="1250" w:type="pct"/>
          </w:tcPr>
          <w:p w14:paraId="29FB8D5B" w14:textId="77777777" w:rsidR="00CA3B0A" w:rsidRDefault="00CA3B0A"/>
        </w:tc>
        <w:tc>
          <w:tcPr>
            <w:tcW w:w="1250" w:type="pct"/>
          </w:tcPr>
          <w:p w14:paraId="326AA51D" w14:textId="77777777" w:rsidR="00CA3B0A" w:rsidRDefault="009B4DB4">
            <w:pPr>
              <w:pStyle w:val="Heading2"/>
            </w:pPr>
            <w:r>
              <w:t>County</w:t>
            </w:r>
          </w:p>
        </w:tc>
        <w:tc>
          <w:tcPr>
            <w:tcW w:w="1250" w:type="pct"/>
          </w:tcPr>
          <w:p w14:paraId="404D2732" w14:textId="77777777" w:rsidR="00CA3B0A" w:rsidRDefault="00CA3B0A"/>
        </w:tc>
      </w:tr>
      <w:tr w:rsidR="00CA3B0A" w14:paraId="098E3CCC" w14:textId="77777777" w:rsidTr="00285841">
        <w:tc>
          <w:tcPr>
            <w:tcW w:w="1250" w:type="pct"/>
          </w:tcPr>
          <w:p w14:paraId="022A4BAD" w14:textId="77777777" w:rsidR="00CA3B0A" w:rsidRDefault="009B4DB4">
            <w:pPr>
              <w:pStyle w:val="Heading2"/>
            </w:pPr>
            <w:r>
              <w:t>City</w:t>
            </w:r>
          </w:p>
        </w:tc>
        <w:tc>
          <w:tcPr>
            <w:tcW w:w="1250" w:type="pct"/>
          </w:tcPr>
          <w:p w14:paraId="2BA5E6D1" w14:textId="77777777" w:rsidR="00CA3B0A" w:rsidRDefault="00CA3B0A"/>
        </w:tc>
        <w:tc>
          <w:tcPr>
            <w:tcW w:w="1250" w:type="pct"/>
          </w:tcPr>
          <w:p w14:paraId="1694B7E6" w14:textId="77777777" w:rsidR="00CA3B0A" w:rsidRDefault="009B4DB4">
            <w:pPr>
              <w:pStyle w:val="Heading2"/>
            </w:pPr>
            <w:r>
              <w:t>Language</w:t>
            </w:r>
          </w:p>
        </w:tc>
        <w:tc>
          <w:tcPr>
            <w:tcW w:w="1250" w:type="pct"/>
          </w:tcPr>
          <w:p w14:paraId="625FA01C" w14:textId="77777777" w:rsidR="00CA3B0A" w:rsidRDefault="00CA3B0A"/>
        </w:tc>
      </w:tr>
      <w:tr w:rsidR="00CA3B0A" w14:paraId="24D172D4" w14:textId="77777777" w:rsidTr="00285841">
        <w:tc>
          <w:tcPr>
            <w:tcW w:w="1250" w:type="pct"/>
          </w:tcPr>
          <w:p w14:paraId="30BF23CB" w14:textId="77777777" w:rsidR="00CA3B0A" w:rsidRDefault="009B4DB4">
            <w:pPr>
              <w:pStyle w:val="Heading2"/>
            </w:pPr>
            <w:r>
              <w:t>Country</w:t>
            </w:r>
          </w:p>
        </w:tc>
        <w:tc>
          <w:tcPr>
            <w:tcW w:w="1250" w:type="pct"/>
          </w:tcPr>
          <w:p w14:paraId="2FCCF9BD" w14:textId="77777777" w:rsidR="00CA3B0A" w:rsidRDefault="00CA3B0A"/>
        </w:tc>
        <w:tc>
          <w:tcPr>
            <w:tcW w:w="1250" w:type="pct"/>
          </w:tcPr>
          <w:p w14:paraId="65959D14" w14:textId="77777777" w:rsidR="00CA3B0A" w:rsidRDefault="00CA3B0A">
            <w:pPr>
              <w:pStyle w:val="Heading2"/>
            </w:pPr>
          </w:p>
        </w:tc>
        <w:tc>
          <w:tcPr>
            <w:tcW w:w="1250" w:type="pct"/>
          </w:tcPr>
          <w:p w14:paraId="37B7E4CE" w14:textId="77777777" w:rsidR="00CA3B0A" w:rsidRDefault="00CA3B0A"/>
        </w:tc>
      </w:tr>
      <w:tr w:rsidR="00CA3B0A" w14:paraId="4F701271" w14:textId="77777777" w:rsidTr="00285841">
        <w:tc>
          <w:tcPr>
            <w:tcW w:w="1250" w:type="pct"/>
          </w:tcPr>
          <w:p w14:paraId="122EE724" w14:textId="77777777" w:rsidR="00CA3B0A" w:rsidRDefault="009B4DB4">
            <w:pPr>
              <w:pStyle w:val="Heading2"/>
            </w:pPr>
            <w:r>
              <w:t>Currency</w:t>
            </w:r>
          </w:p>
        </w:tc>
        <w:tc>
          <w:tcPr>
            <w:tcW w:w="1250" w:type="pct"/>
          </w:tcPr>
          <w:p w14:paraId="2C66056E" w14:textId="77777777" w:rsidR="00CA3B0A" w:rsidRDefault="00DE1D1A" w:rsidP="009B4DB4">
            <w:sdt>
              <w:sdtPr>
                <w:id w:val="378513349"/>
                <w15:appearance w15:val="hidden"/>
                <w14:checkbox>
                  <w14:checked w14:val="0"/>
                  <w14:checkedState w14:val="00FE" w14:font="Wingdings"/>
                  <w14:uncheckedState w14:val="00A8" w14:font="Wingdings"/>
                </w14:checkbox>
              </w:sdtPr>
              <w:sdtEndPr/>
              <w:sdtContent>
                <w:r w:rsidR="00D13EBD">
                  <w:sym w:font="Wingdings" w:char="F0A8"/>
                </w:r>
              </w:sdtContent>
            </w:sdt>
            <w:r w:rsidR="009B4DB4">
              <w:t>GBP</w:t>
            </w:r>
            <w:r w:rsidR="00D13EBD">
              <w:t xml:space="preserve"> </w:t>
            </w:r>
            <w:sdt>
              <w:sdtPr>
                <w:id w:val="-1955700825"/>
                <w15:appearance w15:val="hidden"/>
                <w14:checkbox>
                  <w14:checked w14:val="0"/>
                  <w14:checkedState w14:val="00FE" w14:font="Wingdings"/>
                  <w14:uncheckedState w14:val="00A8" w14:font="Wingdings"/>
                </w14:checkbox>
              </w:sdtPr>
              <w:sdtEndPr/>
              <w:sdtContent>
                <w:r w:rsidR="00D13EBD">
                  <w:sym w:font="Wingdings" w:char="F0A8"/>
                </w:r>
              </w:sdtContent>
            </w:sdt>
            <w:r w:rsidR="00D13EBD">
              <w:t xml:space="preserve"> </w:t>
            </w:r>
            <w:r w:rsidR="009B4DB4">
              <w:t>EUR</w:t>
            </w:r>
            <w:r w:rsidR="00D13EBD">
              <w:t xml:space="preserve"> </w:t>
            </w:r>
            <w:sdt>
              <w:sdtPr>
                <w:id w:val="-731616696"/>
                <w15:appearance w15:val="hidden"/>
                <w14:checkbox>
                  <w14:checked w14:val="0"/>
                  <w14:checkedState w14:val="00FE" w14:font="Wingdings"/>
                  <w14:uncheckedState w14:val="00A8" w14:font="Wingdings"/>
                </w14:checkbox>
              </w:sdtPr>
              <w:sdtEndPr/>
              <w:sdtContent>
                <w:r w:rsidR="00D13EBD">
                  <w:sym w:font="Wingdings" w:char="F0A8"/>
                </w:r>
              </w:sdtContent>
            </w:sdt>
            <w:r w:rsidR="00D13EBD">
              <w:t xml:space="preserve"> Other</w:t>
            </w:r>
          </w:p>
        </w:tc>
        <w:tc>
          <w:tcPr>
            <w:tcW w:w="1250" w:type="pct"/>
          </w:tcPr>
          <w:p w14:paraId="60EB0D06" w14:textId="77777777" w:rsidR="00CA3B0A" w:rsidRDefault="009B4DB4">
            <w:pPr>
              <w:pStyle w:val="Heading2"/>
            </w:pPr>
            <w:r>
              <w:t>If other, please state:</w:t>
            </w:r>
          </w:p>
        </w:tc>
        <w:tc>
          <w:tcPr>
            <w:tcW w:w="1250" w:type="pct"/>
          </w:tcPr>
          <w:p w14:paraId="345F84A2" w14:textId="77777777" w:rsidR="00CA3B0A" w:rsidRDefault="00CA3B0A"/>
        </w:tc>
      </w:tr>
    </w:tbl>
    <w:p w14:paraId="19805FDB" w14:textId="77777777" w:rsidR="00CA3B0A" w:rsidRDefault="0071197A">
      <w:pPr>
        <w:pStyle w:val="Heading1"/>
        <w:pBdr>
          <w:top w:val="single" w:sz="4" w:space="1" w:color="7F7F7F" w:themeColor="text1" w:themeTint="80"/>
        </w:pBdr>
      </w:pPr>
      <w:r>
        <w:t>CONSTRUCTION INDUSTRY SCHEME</w:t>
      </w:r>
      <w:r w:rsidR="00CD09F3">
        <w:t xml:space="preserve"> </w:t>
      </w:r>
      <w:r w:rsidR="00CD09F3" w:rsidRPr="00CD09F3">
        <w:rPr>
          <w:b w:val="0"/>
          <w:sz w:val="18"/>
          <w:szCs w:val="16"/>
        </w:rPr>
        <w:t>(if Applicable)</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ignature block"/>
      </w:tblPr>
      <w:tblGrid>
        <w:gridCol w:w="2689"/>
        <w:gridCol w:w="2694"/>
        <w:gridCol w:w="2691"/>
        <w:gridCol w:w="2735"/>
      </w:tblGrid>
      <w:tr w:rsidR="006757FC" w14:paraId="60C6DBA3" w14:textId="77777777" w:rsidTr="006914AC">
        <w:trPr>
          <w:trHeight w:val="355"/>
        </w:trPr>
        <w:tc>
          <w:tcPr>
            <w:tcW w:w="1244" w:type="pct"/>
            <w:vAlign w:val="bottom"/>
          </w:tcPr>
          <w:p w14:paraId="6CEA1020" w14:textId="77777777" w:rsidR="00CA3B0A" w:rsidRDefault="009B4DB4">
            <w:pPr>
              <w:pStyle w:val="Heading2"/>
            </w:pPr>
            <w:r>
              <w:t>Will the work you provide us fall under CIS terms?</w:t>
            </w:r>
          </w:p>
        </w:tc>
        <w:tc>
          <w:tcPr>
            <w:tcW w:w="1246" w:type="pct"/>
          </w:tcPr>
          <w:p w14:paraId="6A7984F9" w14:textId="77777777" w:rsidR="009B4DB4" w:rsidRDefault="009B4DB4"/>
          <w:p w14:paraId="52EF2D48" w14:textId="77777777" w:rsidR="00CA3B0A" w:rsidRDefault="009B4DB4" w:rsidP="009B4DB4">
            <w:pPr>
              <w:jc w:val="center"/>
            </w:pPr>
            <w:r>
              <w:t xml:space="preserve">YES </w:t>
            </w:r>
            <w:sdt>
              <w:sdtPr>
                <w:id w:val="-461499555"/>
                <w15:appearance w15:val="hidden"/>
                <w14:checkbox>
                  <w14:checked w14:val="0"/>
                  <w14:checkedState w14:val="00FE" w14:font="Wingdings"/>
                  <w14:uncheckedState w14:val="00A8" w14:font="Wingdings"/>
                </w14:checkbox>
              </w:sdtPr>
              <w:sdtEndPr/>
              <w:sdtContent>
                <w:r>
                  <w:sym w:font="Wingdings" w:char="F0A8"/>
                </w:r>
              </w:sdtContent>
            </w:sdt>
            <w:r>
              <w:t xml:space="preserve">                 NO </w:t>
            </w:r>
            <w:sdt>
              <w:sdtPr>
                <w:id w:val="325172540"/>
                <w15:appearance w15:val="hidden"/>
                <w14:checkbox>
                  <w14:checked w14:val="0"/>
                  <w14:checkedState w14:val="00FE" w14:font="Wingdings"/>
                  <w14:uncheckedState w14:val="00A8" w14:font="Wingdings"/>
                </w14:checkbox>
              </w:sdtPr>
              <w:sdtEndPr/>
              <w:sdtContent>
                <w:r>
                  <w:sym w:font="Wingdings" w:char="F0A8"/>
                </w:r>
              </w:sdtContent>
            </w:sdt>
          </w:p>
        </w:tc>
        <w:tc>
          <w:tcPr>
            <w:tcW w:w="1245" w:type="pct"/>
            <w:vAlign w:val="bottom"/>
          </w:tcPr>
          <w:p w14:paraId="3CA9016B" w14:textId="77777777" w:rsidR="00CA3B0A" w:rsidRDefault="009B4DB4">
            <w:pPr>
              <w:pStyle w:val="Heading2"/>
            </w:pPr>
            <w:r>
              <w:t xml:space="preserve">Unique </w:t>
            </w:r>
            <w:proofErr w:type="gramStart"/>
            <w:r>
              <w:t>Tax Payer</w:t>
            </w:r>
            <w:proofErr w:type="gramEnd"/>
            <w:r>
              <w:t xml:space="preserve"> Reference</w:t>
            </w:r>
          </w:p>
        </w:tc>
        <w:tc>
          <w:tcPr>
            <w:tcW w:w="1265" w:type="pct"/>
          </w:tcPr>
          <w:p w14:paraId="3AA82CAE" w14:textId="77777777" w:rsidR="00CA3B0A" w:rsidRDefault="00CA3B0A"/>
        </w:tc>
      </w:tr>
      <w:tr w:rsidR="006757FC" w14:paraId="1CFC79CA" w14:textId="77777777" w:rsidTr="003B079B">
        <w:tc>
          <w:tcPr>
            <w:tcW w:w="1244" w:type="pct"/>
          </w:tcPr>
          <w:p w14:paraId="47E4E08B" w14:textId="77777777" w:rsidR="00CA3B0A" w:rsidRDefault="009B4DB4">
            <w:pPr>
              <w:pStyle w:val="Heading2"/>
            </w:pPr>
            <w:r>
              <w:t>Company Registration</w:t>
            </w:r>
          </w:p>
        </w:tc>
        <w:tc>
          <w:tcPr>
            <w:tcW w:w="1246" w:type="pct"/>
          </w:tcPr>
          <w:p w14:paraId="328716A7" w14:textId="77777777" w:rsidR="00CA3B0A" w:rsidRDefault="00CA3B0A"/>
        </w:tc>
        <w:tc>
          <w:tcPr>
            <w:tcW w:w="1245" w:type="pct"/>
            <w:tcBorders>
              <w:bottom w:val="single" w:sz="4" w:space="0" w:color="auto"/>
            </w:tcBorders>
          </w:tcPr>
          <w:p w14:paraId="037CDC90" w14:textId="77777777" w:rsidR="00CA3B0A" w:rsidRDefault="009B4DB4">
            <w:pPr>
              <w:pStyle w:val="Heading2"/>
            </w:pPr>
            <w:r>
              <w:t>National Insurance Number</w:t>
            </w:r>
          </w:p>
        </w:tc>
        <w:tc>
          <w:tcPr>
            <w:tcW w:w="1265" w:type="pct"/>
            <w:tcBorders>
              <w:bottom w:val="single" w:sz="4" w:space="0" w:color="auto"/>
            </w:tcBorders>
          </w:tcPr>
          <w:p w14:paraId="68263642" w14:textId="77777777" w:rsidR="00CA3B0A" w:rsidRDefault="00CA3B0A"/>
        </w:tc>
      </w:tr>
      <w:tr w:rsidR="00107746" w14:paraId="1F40FC12" w14:textId="77777777" w:rsidTr="00107746">
        <w:tc>
          <w:tcPr>
            <w:tcW w:w="1244" w:type="pct"/>
          </w:tcPr>
          <w:p w14:paraId="1CD8FEDF" w14:textId="77777777" w:rsidR="00107746" w:rsidRDefault="00107746">
            <w:pPr>
              <w:pStyle w:val="Heading2"/>
            </w:pPr>
            <w:r>
              <w:t>Status</w:t>
            </w:r>
          </w:p>
        </w:tc>
        <w:tc>
          <w:tcPr>
            <w:tcW w:w="1246" w:type="pct"/>
          </w:tcPr>
          <w:p w14:paraId="4BB6653D" w14:textId="77777777" w:rsidR="00107746" w:rsidRDefault="00107746"/>
        </w:tc>
        <w:tc>
          <w:tcPr>
            <w:tcW w:w="2510" w:type="pct"/>
            <w:gridSpan w:val="2"/>
            <w:vMerge w:val="restart"/>
          </w:tcPr>
          <w:p w14:paraId="45BB9AAB" w14:textId="77777777" w:rsidR="00107746" w:rsidRDefault="00107746" w:rsidP="00107746">
            <w:pPr>
              <w:ind w:left="0"/>
            </w:pPr>
            <w:r>
              <w:t xml:space="preserve"> We are end Users as per Section 55 A VAT Act 1994 reverse charge. </w:t>
            </w:r>
          </w:p>
          <w:p w14:paraId="293CDEED" w14:textId="6314B385" w:rsidR="00107746" w:rsidRDefault="00107746" w:rsidP="00107746">
            <w:pPr>
              <w:ind w:left="0"/>
            </w:pPr>
            <w:r>
              <w:t xml:space="preserve"> Please issue us with a normal VAT invoice.</w:t>
            </w:r>
          </w:p>
        </w:tc>
      </w:tr>
      <w:tr w:rsidR="00107746" w14:paraId="769F6903" w14:textId="77777777" w:rsidTr="00107746">
        <w:tc>
          <w:tcPr>
            <w:tcW w:w="1244" w:type="pct"/>
          </w:tcPr>
          <w:p w14:paraId="1B130D71" w14:textId="77777777" w:rsidR="00107746" w:rsidRDefault="00107746">
            <w:pPr>
              <w:pStyle w:val="Heading2"/>
            </w:pPr>
            <w:r>
              <w:t>Position in Company</w:t>
            </w:r>
          </w:p>
        </w:tc>
        <w:tc>
          <w:tcPr>
            <w:tcW w:w="1246" w:type="pct"/>
          </w:tcPr>
          <w:p w14:paraId="44F765CB" w14:textId="77777777" w:rsidR="00107746" w:rsidRDefault="00107746"/>
        </w:tc>
        <w:tc>
          <w:tcPr>
            <w:tcW w:w="2510" w:type="pct"/>
            <w:gridSpan w:val="2"/>
            <w:vMerge/>
          </w:tcPr>
          <w:p w14:paraId="0B05BFE5" w14:textId="0A2CEB7D" w:rsidR="00107746" w:rsidRDefault="00107746" w:rsidP="003B079B"/>
        </w:tc>
      </w:tr>
      <w:tr w:rsidR="006757FC" w14:paraId="377B36A1" w14:textId="77777777" w:rsidTr="00285841">
        <w:tc>
          <w:tcPr>
            <w:tcW w:w="1244" w:type="pct"/>
          </w:tcPr>
          <w:p w14:paraId="5C8C9A77" w14:textId="77777777" w:rsidR="00011B23" w:rsidRDefault="00011B23">
            <w:pPr>
              <w:pStyle w:val="Heading2"/>
            </w:pPr>
            <w:r>
              <w:t>Signature</w:t>
            </w:r>
          </w:p>
        </w:tc>
        <w:tc>
          <w:tcPr>
            <w:tcW w:w="1246" w:type="pct"/>
          </w:tcPr>
          <w:p w14:paraId="190EA32C" w14:textId="77777777" w:rsidR="00011B23" w:rsidRDefault="00011B23"/>
        </w:tc>
        <w:tc>
          <w:tcPr>
            <w:tcW w:w="1245" w:type="pct"/>
          </w:tcPr>
          <w:p w14:paraId="61967D97" w14:textId="77777777" w:rsidR="00011B23" w:rsidRDefault="00011B23" w:rsidP="00D13EBD">
            <w:pPr>
              <w:pStyle w:val="Heading2"/>
            </w:pPr>
            <w:r>
              <w:t>Date</w:t>
            </w:r>
          </w:p>
        </w:tc>
        <w:tc>
          <w:tcPr>
            <w:tcW w:w="1265" w:type="pct"/>
          </w:tcPr>
          <w:p w14:paraId="655CE2F1" w14:textId="77777777" w:rsidR="00011B23" w:rsidRDefault="00011B23"/>
        </w:tc>
      </w:tr>
    </w:tbl>
    <w:p w14:paraId="459B9C0D" w14:textId="77777777" w:rsidR="006757FC" w:rsidRPr="00D05413" w:rsidRDefault="00D05413" w:rsidP="00492655">
      <w:pPr>
        <w:pStyle w:val="Heading2"/>
        <w:spacing w:line="276" w:lineRule="auto"/>
        <w:ind w:left="0"/>
        <w:rPr>
          <w:color w:val="auto"/>
        </w:rPr>
      </w:pPr>
      <w:r w:rsidRPr="00D05413">
        <w:rPr>
          <w:color w:val="auto"/>
        </w:rPr>
        <w:t xml:space="preserve">Belfast International Airport has a </w:t>
      </w:r>
      <w:proofErr w:type="gramStart"/>
      <w:r w:rsidRPr="00D05413">
        <w:rPr>
          <w:color w:val="auto"/>
        </w:rPr>
        <w:t>zero tolerance</w:t>
      </w:r>
      <w:proofErr w:type="gramEnd"/>
      <w:r w:rsidRPr="00D05413">
        <w:rPr>
          <w:color w:val="auto"/>
        </w:rPr>
        <w:t xml:space="preserve"> policy towards human trafficking and modern day slavery.  As such we do not and will not support any business who does not comply with the </w:t>
      </w:r>
      <w:r w:rsidRPr="00D05413">
        <w:rPr>
          <w:bCs/>
          <w:color w:val="auto"/>
        </w:rPr>
        <w:t>Modern Slavery Act 2015</w:t>
      </w:r>
      <w:r w:rsidRPr="00D05413">
        <w:rPr>
          <w:color w:val="auto"/>
        </w:rPr>
        <w:t>.  By operating as a supplier of goods and/or services to Belfast International Airport, you are confirming that your company is fully compliant with this.  Failure to adhere to this will result in your exclusion from opportunities to work with us in the future.</w:t>
      </w:r>
    </w:p>
    <w:p w14:paraId="0C8EDBBC" w14:textId="67B96766" w:rsidR="006757FC" w:rsidRDefault="006757FC" w:rsidP="006914AC">
      <w:pPr>
        <w:pStyle w:val="Heading2"/>
        <w:spacing w:line="276" w:lineRule="auto"/>
        <w:ind w:left="0"/>
        <w:rPr>
          <w:color w:val="auto"/>
        </w:rPr>
      </w:pPr>
      <w:r w:rsidRPr="00D05413">
        <w:rPr>
          <w:color w:val="auto"/>
        </w:rPr>
        <w:t>Once completed, please email to</w:t>
      </w:r>
      <w:r w:rsidRPr="00D05413">
        <w:rPr>
          <w:color w:val="92D050"/>
        </w:rPr>
        <w:t xml:space="preserve"> </w:t>
      </w:r>
      <w:hyperlink r:id="rId10" w:history="1">
        <w:r w:rsidR="00EE5AE0" w:rsidRPr="0012143E">
          <w:rPr>
            <w:rStyle w:val="Hyperlink"/>
          </w:rPr>
          <w:t>procurement@bfs.aero</w:t>
        </w:r>
      </w:hyperlink>
      <w:r w:rsidRPr="00D05413">
        <w:rPr>
          <w:color w:val="auto"/>
        </w:rPr>
        <w:t xml:space="preserve"> or alternatively post to the address stated above.</w:t>
      </w:r>
      <w:r w:rsidR="007D2FBF">
        <w:rPr>
          <w:color w:val="auto"/>
        </w:rPr>
        <w:t xml:space="preserve">  </w:t>
      </w:r>
      <w:r w:rsidRPr="00D05413">
        <w:rPr>
          <w:color w:val="auto"/>
        </w:rPr>
        <w:t>When sending your invoices to us please send as PDF documents to</w:t>
      </w:r>
      <w:r w:rsidRPr="00D05413">
        <w:rPr>
          <w:color w:val="92D050"/>
        </w:rPr>
        <w:t xml:space="preserve"> </w:t>
      </w:r>
      <w:hyperlink r:id="rId11" w:history="1">
        <w:r w:rsidRPr="00D05413">
          <w:rPr>
            <w:rStyle w:val="Hyperlink"/>
            <w:color w:val="92D050"/>
          </w:rPr>
          <w:t>invoices@bfs.aero</w:t>
        </w:r>
      </w:hyperlink>
      <w:r w:rsidRPr="00D05413">
        <w:rPr>
          <w:color w:val="auto"/>
        </w:rPr>
        <w:t xml:space="preserve"> quoting a valid PO Number.</w:t>
      </w:r>
    </w:p>
    <w:p w14:paraId="4EC0A785" w14:textId="308A50B9" w:rsidR="002E1367" w:rsidRPr="002E1367" w:rsidRDefault="002E1367" w:rsidP="002E1367">
      <w:pPr>
        <w:jc w:val="right"/>
      </w:pPr>
      <w:r>
        <w:rPr>
          <w:noProof/>
        </w:rPr>
        <w:drawing>
          <wp:inline distT="0" distB="0" distL="0" distR="0" wp14:anchorId="669F0200" wp14:editId="30AB0C07">
            <wp:extent cx="1362117" cy="574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0965" cy="599833"/>
                    </a:xfrm>
                    <a:prstGeom prst="rect">
                      <a:avLst/>
                    </a:prstGeom>
                    <a:noFill/>
                    <a:ln>
                      <a:noFill/>
                    </a:ln>
                  </pic:spPr>
                </pic:pic>
              </a:graphicData>
            </a:graphic>
          </wp:inline>
        </w:drawing>
      </w:r>
    </w:p>
    <w:sectPr w:rsidR="002E1367" w:rsidRPr="002E1367">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D11E3" w14:textId="77777777" w:rsidR="00E54DA1" w:rsidRDefault="00E54DA1">
      <w:pPr>
        <w:spacing w:before="0" w:after="0"/>
      </w:pPr>
      <w:r>
        <w:separator/>
      </w:r>
    </w:p>
  </w:endnote>
  <w:endnote w:type="continuationSeparator" w:id="0">
    <w:p w14:paraId="7866F71F" w14:textId="77777777" w:rsidR="00E54DA1" w:rsidRDefault="00E54D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88285" w14:textId="77777777" w:rsidR="00E54DA1" w:rsidRDefault="00E54DA1">
      <w:pPr>
        <w:spacing w:before="0" w:after="0"/>
      </w:pPr>
      <w:r>
        <w:separator/>
      </w:r>
    </w:p>
  </w:footnote>
  <w:footnote w:type="continuationSeparator" w:id="0">
    <w:p w14:paraId="7DB0DA17" w14:textId="77777777" w:rsidR="00E54DA1" w:rsidRDefault="00E54D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B0073"/>
    <w:multiLevelType w:val="multilevel"/>
    <w:tmpl w:val="6EC05CD4"/>
    <w:lvl w:ilvl="0">
      <w:start w:val="1"/>
      <w:numFmt w:val="decimal"/>
      <w:pStyle w:val="K1Clause"/>
      <w:lvlText w:val="%1"/>
      <w:lvlJc w:val="left"/>
      <w:pPr>
        <w:tabs>
          <w:tab w:val="num" w:pos="720"/>
        </w:tabs>
        <w:ind w:left="720" w:hanging="720"/>
      </w:pPr>
      <w:rPr>
        <w:rFonts w:ascii="Calibri" w:hAnsi="Calibri" w:cs="Times New Roman" w:hint="default"/>
        <w:b/>
        <w:i w:val="0"/>
        <w:strike w:val="0"/>
        <w:dstrike w:val="0"/>
        <w:sz w:val="20"/>
        <w:szCs w:val="20"/>
        <w:u w:val="none"/>
        <w:effect w:val="none"/>
      </w:rPr>
    </w:lvl>
    <w:lvl w:ilvl="1">
      <w:start w:val="1"/>
      <w:numFmt w:val="decimal"/>
      <w:pStyle w:val="K11subclause"/>
      <w:isLgl/>
      <w:lvlText w:val="%1.%2"/>
      <w:lvlJc w:val="left"/>
      <w:pPr>
        <w:tabs>
          <w:tab w:val="num" w:pos="1288"/>
        </w:tabs>
        <w:ind w:left="1288" w:hanging="720"/>
      </w:pPr>
      <w:rPr>
        <w:rFonts w:ascii="Calibri" w:hAnsi="Calibri" w:cs="Times New Roman" w:hint="default"/>
        <w:b w:val="0"/>
        <w:i w:val="0"/>
        <w:sz w:val="20"/>
        <w:szCs w:val="20"/>
      </w:rPr>
    </w:lvl>
    <w:lvl w:ilvl="2">
      <w:start w:val="1"/>
      <w:numFmt w:val="decimal"/>
      <w:pStyle w:val="K111subclause"/>
      <w:isLgl/>
      <w:lvlText w:val="%1.%2.%3"/>
      <w:lvlJc w:val="left"/>
      <w:pPr>
        <w:tabs>
          <w:tab w:val="num" w:pos="2993"/>
        </w:tabs>
        <w:ind w:left="2993" w:hanging="1008"/>
      </w:pPr>
      <w:rPr>
        <w:rFonts w:ascii="Calibri" w:hAnsi="Calibri" w:cs="Times New Roman" w:hint="default"/>
        <w:b w:val="0"/>
        <w:i w:val="0"/>
        <w:sz w:val="20"/>
        <w:szCs w:val="20"/>
      </w:rPr>
    </w:lvl>
    <w:lvl w:ilvl="3">
      <w:start w:val="1"/>
      <w:numFmt w:val="lowerRoman"/>
      <w:pStyle w:val="Ki"/>
      <w:lvlText w:val="(%4)"/>
      <w:lvlJc w:val="left"/>
      <w:pPr>
        <w:tabs>
          <w:tab w:val="num" w:pos="2520"/>
        </w:tabs>
        <w:ind w:left="2160" w:hanging="360"/>
      </w:pPr>
      <w:rPr>
        <w:rFonts w:ascii="Arial" w:hAnsi="Arial" w:cs="Times New Roman" w:hint="default"/>
        <w:b w:val="0"/>
        <w:i w:val="0"/>
        <w:sz w:val="22"/>
      </w:rPr>
    </w:lvl>
    <w:lvl w:ilvl="4">
      <w:start w:val="1"/>
      <w:numFmt w:val="lowerLetter"/>
      <w:pStyle w:val="Ka"/>
      <w:lvlText w:val="(%5)"/>
      <w:lvlJc w:val="left"/>
      <w:pPr>
        <w:tabs>
          <w:tab w:val="num" w:pos="2880"/>
        </w:tabs>
        <w:ind w:left="2880" w:hanging="720"/>
      </w:pPr>
      <w:rPr>
        <w:rFonts w:ascii="Arial" w:hAnsi="Arial" w:cs="Times New Roman" w:hint="default"/>
        <w:b w:val="0"/>
        <w:i w:val="0"/>
        <w:sz w:val="20"/>
      </w:rPr>
    </w:lvl>
    <w:lvl w:ilvl="5">
      <w:start w:val="1"/>
      <w:numFmt w:val="decimal"/>
      <w:lvlRestart w:val="0"/>
      <w:pStyle w:val="KnumberforSchedule"/>
      <w:lvlText w:val="%6"/>
      <w:lvlJc w:val="left"/>
      <w:pPr>
        <w:tabs>
          <w:tab w:val="num" w:pos="720"/>
        </w:tabs>
        <w:ind w:left="720" w:hanging="720"/>
      </w:pPr>
      <w:rPr>
        <w:rFonts w:ascii="Arial" w:hAnsi="Arial" w:cs="Times New Roman" w:hint="default"/>
        <w:b w:val="0"/>
        <w:i w:val="0"/>
        <w:sz w:val="20"/>
      </w:rPr>
    </w:lvl>
    <w:lvl w:ilvl="6">
      <w:start w:val="1"/>
      <w:numFmt w:val="lowerLetter"/>
      <w:pStyle w:val="KaScheduleDefinition"/>
      <w:lvlText w:val="(%7)"/>
      <w:lvlJc w:val="left"/>
      <w:pPr>
        <w:tabs>
          <w:tab w:val="num" w:pos="1440"/>
        </w:tabs>
        <w:ind w:left="1440" w:hanging="720"/>
      </w:pPr>
    </w:lvl>
    <w:lvl w:ilvl="7">
      <w:start w:val="1"/>
      <w:numFmt w:val="none"/>
      <w:lvlRestart w:val="0"/>
      <w:pStyle w:val="Kbody1"/>
      <w:suff w:val="nothing"/>
      <w:lvlText w:val="%8"/>
      <w:lvlJc w:val="left"/>
      <w:pPr>
        <w:ind w:left="720" w:firstLine="0"/>
      </w:pPr>
    </w:lvl>
    <w:lvl w:ilvl="8">
      <w:start w:val="1"/>
      <w:numFmt w:val="none"/>
      <w:lvlRestart w:val="0"/>
      <w:pStyle w:val="Kbody2"/>
      <w:suff w:val="nothing"/>
      <w:lvlText w:val="%9"/>
      <w:lvlJc w:val="left"/>
      <w:pPr>
        <w:ind w:left="1728" w:firstLine="0"/>
      </w:pPr>
    </w:lvl>
  </w:abstractNum>
  <w:abstractNum w:abstractNumId="1"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7A"/>
    <w:rsid w:val="00011B23"/>
    <w:rsid w:val="0004258C"/>
    <w:rsid w:val="00107746"/>
    <w:rsid w:val="001B57D9"/>
    <w:rsid w:val="00232AFB"/>
    <w:rsid w:val="00285841"/>
    <w:rsid w:val="002E1367"/>
    <w:rsid w:val="002E5CDC"/>
    <w:rsid w:val="00385898"/>
    <w:rsid w:val="003B079B"/>
    <w:rsid w:val="003C0650"/>
    <w:rsid w:val="003C53C2"/>
    <w:rsid w:val="0043313F"/>
    <w:rsid w:val="00446297"/>
    <w:rsid w:val="00492655"/>
    <w:rsid w:val="004F13EF"/>
    <w:rsid w:val="005332AC"/>
    <w:rsid w:val="005C5A1C"/>
    <w:rsid w:val="00623B34"/>
    <w:rsid w:val="006757FC"/>
    <w:rsid w:val="006914AC"/>
    <w:rsid w:val="0071197A"/>
    <w:rsid w:val="00713427"/>
    <w:rsid w:val="007A3FEA"/>
    <w:rsid w:val="007D2FBF"/>
    <w:rsid w:val="007D768A"/>
    <w:rsid w:val="009B4DB4"/>
    <w:rsid w:val="009D5225"/>
    <w:rsid w:val="00AE712F"/>
    <w:rsid w:val="00B80ADB"/>
    <w:rsid w:val="00BA0A68"/>
    <w:rsid w:val="00BA1AD1"/>
    <w:rsid w:val="00C95916"/>
    <w:rsid w:val="00CA3B0A"/>
    <w:rsid w:val="00CC2EA5"/>
    <w:rsid w:val="00CD09F3"/>
    <w:rsid w:val="00D05413"/>
    <w:rsid w:val="00D13EBD"/>
    <w:rsid w:val="00D50B48"/>
    <w:rsid w:val="00DC45F7"/>
    <w:rsid w:val="00DE1D1A"/>
    <w:rsid w:val="00DF1852"/>
    <w:rsid w:val="00E54DA1"/>
    <w:rsid w:val="00EE5AE0"/>
    <w:rsid w:val="00EF2FC5"/>
    <w:rsid w:val="00F71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528ED9"/>
  <w15:chartTrackingRefBased/>
  <w15:docId w15:val="{292E8F7A-705F-4249-8FEF-E95BDE2B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ind w:left="72" w:right="72"/>
    </w:pPr>
    <w:rPr>
      <w:sz w:val="18"/>
      <w:szCs w:val="18"/>
    </w:rPr>
  </w:style>
  <w:style w:type="paragraph" w:styleId="Heading1">
    <w:name w:val="heading 1"/>
    <w:basedOn w:val="Normal"/>
    <w:next w:val="Normal"/>
    <w:link w:val="Heading1Char"/>
    <w:uiPriority w:val="1"/>
    <w:qFormat/>
    <w:pPr>
      <w:keepNext/>
      <w:keepLines/>
      <w:shd w:val="clear" w:color="auto" w:fill="D4D3DD" w:themeFill="text2" w:themeFillTint="33"/>
      <w:spacing w:before="0" w:after="0"/>
      <w:ind w:left="14" w:right="14"/>
      <w:jc w:val="center"/>
      <w:outlineLvl w:val="0"/>
    </w:pPr>
    <w:rPr>
      <w:rFonts w:asciiTheme="majorHAnsi" w:eastAsiaTheme="majorEastAsia" w:hAnsiTheme="majorHAnsi" w:cstheme="majorBidi"/>
      <w:b/>
      <w:bCs/>
      <w:caps/>
      <w:color w:val="373545" w:themeColor="text2"/>
      <w:sz w:val="28"/>
      <w:szCs w:val="28"/>
    </w:rPr>
  </w:style>
  <w:style w:type="paragraph" w:styleId="Heading2">
    <w:name w:val="heading 2"/>
    <w:basedOn w:val="Normal"/>
    <w:next w:val="Normal"/>
    <w:link w:val="Heading2Char"/>
    <w:uiPriority w:val="1"/>
    <w:qFormat/>
    <w:pPr>
      <w:outlineLvl w:val="1"/>
    </w:pPr>
    <w:rPr>
      <w:rFonts w:asciiTheme="majorHAnsi" w:eastAsiaTheme="majorEastAsia" w:hAnsiTheme="majorHAnsi" w:cstheme="majorBidi"/>
      <w:color w:val="373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0" w:after="120"/>
      <w:jc w:val="center"/>
    </w:pPr>
    <w:rPr>
      <w:rFonts w:asciiTheme="majorHAnsi" w:eastAsiaTheme="majorEastAsia" w:hAnsiTheme="majorHAnsi" w:cstheme="majorBidi"/>
      <w:caps/>
      <w:spacing w:val="-10"/>
      <w:kern w:val="28"/>
      <w:sz w:val="36"/>
      <w:szCs w:val="36"/>
    </w:rPr>
  </w:style>
  <w:style w:type="character" w:customStyle="1" w:styleId="TitleChar">
    <w:name w:val="Title Char"/>
    <w:basedOn w:val="DefaultParagraphFont"/>
    <w:link w:val="Title"/>
    <w:uiPriority w:val="1"/>
    <w:rPr>
      <w:rFonts w:asciiTheme="majorHAnsi" w:eastAsiaTheme="majorEastAsia" w:hAnsiTheme="majorHAnsi" w:cstheme="majorBidi"/>
      <w:caps/>
      <w:spacing w:val="-10"/>
      <w:kern w:val="28"/>
      <w:sz w:val="36"/>
      <w:szCs w:val="36"/>
    </w:rPr>
  </w:style>
  <w:style w:type="paragraph" w:styleId="Subtitle">
    <w:name w:val="Subtitle"/>
    <w:basedOn w:val="Normal"/>
    <w:next w:val="Normal"/>
    <w:link w:val="SubtitleChar"/>
    <w:uiPriority w:val="1"/>
    <w:qFormat/>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Pr>
      <w:spacing w:val="15"/>
      <w:sz w:val="28"/>
      <w:szCs w:val="28"/>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aps/>
      <w:color w:val="373545" w:themeColor="text2"/>
      <w:sz w:val="28"/>
      <w:szCs w:val="28"/>
      <w:shd w:val="clear" w:color="auto" w:fill="D4D3DD" w:themeFill="text2" w:themeFillTint="33"/>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373545" w:themeColor="text2"/>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numPr>
        <w:numId w:val="1"/>
      </w:numPr>
    </w:pPr>
  </w:style>
  <w:style w:type="character" w:styleId="Hyperlink">
    <w:name w:val="Hyperlink"/>
    <w:basedOn w:val="DefaultParagraphFont"/>
    <w:uiPriority w:val="99"/>
    <w:unhideWhenUsed/>
    <w:rsid w:val="00011B23"/>
    <w:rPr>
      <w:color w:val="6B9F25" w:themeColor="hyperlink"/>
      <w:u w:val="single"/>
    </w:rPr>
  </w:style>
  <w:style w:type="paragraph" w:customStyle="1" w:styleId="K11subclause">
    <w:name w:val="K 1.1 sub clause"/>
    <w:basedOn w:val="Normal"/>
    <w:rsid w:val="006757FC"/>
    <w:pPr>
      <w:numPr>
        <w:ilvl w:val="1"/>
        <w:numId w:val="2"/>
      </w:numPr>
      <w:spacing w:before="0" w:after="200" w:line="288" w:lineRule="auto"/>
      <w:ind w:right="0"/>
      <w:jc w:val="both"/>
    </w:pPr>
    <w:rPr>
      <w:rFonts w:ascii="Arial" w:eastAsiaTheme="minorHAnsi" w:hAnsi="Arial" w:cs="Arial"/>
      <w:sz w:val="22"/>
      <w:szCs w:val="22"/>
      <w:lang w:val="en-GB" w:eastAsia="en-GB"/>
    </w:rPr>
  </w:style>
  <w:style w:type="paragraph" w:customStyle="1" w:styleId="K1Clause">
    <w:name w:val="K 1 Clause"/>
    <w:basedOn w:val="Normal"/>
    <w:rsid w:val="006757FC"/>
    <w:pPr>
      <w:keepNext/>
      <w:numPr>
        <w:numId w:val="2"/>
      </w:numPr>
      <w:spacing w:before="0" w:after="200" w:line="288" w:lineRule="auto"/>
      <w:ind w:right="0"/>
      <w:jc w:val="both"/>
    </w:pPr>
    <w:rPr>
      <w:rFonts w:ascii="Arial" w:eastAsiaTheme="minorHAnsi" w:hAnsi="Arial" w:cs="Arial"/>
      <w:b/>
      <w:bCs/>
      <w:sz w:val="22"/>
      <w:szCs w:val="22"/>
      <w:u w:val="single"/>
      <w:lang w:val="en-GB" w:eastAsia="en-GB"/>
    </w:rPr>
  </w:style>
  <w:style w:type="paragraph" w:customStyle="1" w:styleId="K111subclause">
    <w:name w:val="K 1.1.1. sub clause"/>
    <w:basedOn w:val="Normal"/>
    <w:rsid w:val="006757FC"/>
    <w:pPr>
      <w:numPr>
        <w:ilvl w:val="2"/>
        <w:numId w:val="2"/>
      </w:numPr>
      <w:snapToGrid w:val="0"/>
      <w:spacing w:before="0" w:after="200" w:line="288" w:lineRule="auto"/>
      <w:ind w:right="0"/>
      <w:jc w:val="both"/>
    </w:pPr>
    <w:rPr>
      <w:rFonts w:ascii="Arial" w:eastAsiaTheme="minorHAnsi" w:hAnsi="Arial" w:cs="Arial"/>
      <w:sz w:val="22"/>
      <w:szCs w:val="22"/>
      <w:lang w:val="en-GB" w:eastAsia="en-GB"/>
    </w:rPr>
  </w:style>
  <w:style w:type="paragraph" w:customStyle="1" w:styleId="Ki">
    <w:name w:val="K(i)"/>
    <w:basedOn w:val="Normal"/>
    <w:rsid w:val="006757FC"/>
    <w:pPr>
      <w:numPr>
        <w:ilvl w:val="3"/>
        <w:numId w:val="2"/>
      </w:numPr>
      <w:snapToGrid w:val="0"/>
      <w:spacing w:before="0" w:after="200" w:line="288" w:lineRule="auto"/>
      <w:ind w:right="0"/>
      <w:jc w:val="both"/>
    </w:pPr>
    <w:rPr>
      <w:rFonts w:ascii="Arial" w:eastAsiaTheme="minorHAnsi" w:hAnsi="Arial" w:cs="Arial"/>
      <w:sz w:val="22"/>
      <w:szCs w:val="22"/>
      <w:lang w:val="en-GB" w:eastAsia="en-GB"/>
    </w:rPr>
  </w:style>
  <w:style w:type="paragraph" w:customStyle="1" w:styleId="Kbody1">
    <w:name w:val="K body 1"/>
    <w:basedOn w:val="Normal"/>
    <w:rsid w:val="006757FC"/>
    <w:pPr>
      <w:numPr>
        <w:ilvl w:val="7"/>
        <w:numId w:val="2"/>
      </w:numPr>
      <w:spacing w:before="0" w:after="200" w:line="288" w:lineRule="auto"/>
      <w:ind w:right="0"/>
      <w:jc w:val="both"/>
    </w:pPr>
    <w:rPr>
      <w:rFonts w:ascii="Arial" w:eastAsiaTheme="minorHAnsi" w:hAnsi="Arial" w:cs="Arial"/>
      <w:sz w:val="22"/>
      <w:szCs w:val="22"/>
      <w:lang w:val="en-GB" w:eastAsia="en-GB"/>
    </w:rPr>
  </w:style>
  <w:style w:type="paragraph" w:customStyle="1" w:styleId="Kbody2">
    <w:name w:val="K body 2"/>
    <w:basedOn w:val="Normal"/>
    <w:rsid w:val="006757FC"/>
    <w:pPr>
      <w:numPr>
        <w:ilvl w:val="8"/>
        <w:numId w:val="2"/>
      </w:numPr>
      <w:spacing w:before="0" w:after="200" w:line="288" w:lineRule="auto"/>
      <w:ind w:right="0"/>
      <w:jc w:val="both"/>
    </w:pPr>
    <w:rPr>
      <w:rFonts w:ascii="Arial" w:eastAsiaTheme="minorHAnsi" w:hAnsi="Arial" w:cs="Arial"/>
      <w:sz w:val="22"/>
      <w:szCs w:val="22"/>
      <w:lang w:val="en-GB" w:eastAsia="en-GB"/>
    </w:rPr>
  </w:style>
  <w:style w:type="paragraph" w:customStyle="1" w:styleId="KnumberforSchedule">
    <w:name w:val="K number for Schedule"/>
    <w:basedOn w:val="Normal"/>
    <w:rsid w:val="006757FC"/>
    <w:pPr>
      <w:numPr>
        <w:ilvl w:val="5"/>
        <w:numId w:val="2"/>
      </w:numPr>
      <w:spacing w:before="0" w:after="200" w:line="288" w:lineRule="auto"/>
      <w:ind w:right="0"/>
      <w:jc w:val="both"/>
    </w:pPr>
    <w:rPr>
      <w:rFonts w:ascii="Arial" w:eastAsiaTheme="minorHAnsi" w:hAnsi="Arial" w:cs="Arial"/>
      <w:sz w:val="22"/>
      <w:szCs w:val="22"/>
      <w:lang w:val="en-GB" w:eastAsia="en-GB"/>
    </w:rPr>
  </w:style>
  <w:style w:type="paragraph" w:customStyle="1" w:styleId="KaScheduleDefinition">
    <w:name w:val="K(a) Schedule / Definition"/>
    <w:basedOn w:val="Normal"/>
    <w:rsid w:val="006757FC"/>
    <w:pPr>
      <w:numPr>
        <w:ilvl w:val="6"/>
        <w:numId w:val="2"/>
      </w:numPr>
      <w:spacing w:before="0" w:after="200" w:line="288" w:lineRule="auto"/>
      <w:ind w:right="0"/>
      <w:jc w:val="both"/>
    </w:pPr>
    <w:rPr>
      <w:rFonts w:ascii="Arial" w:eastAsiaTheme="minorHAnsi" w:hAnsi="Arial" w:cs="Arial"/>
      <w:sz w:val="22"/>
      <w:szCs w:val="22"/>
      <w:lang w:val="en-GB" w:eastAsia="en-GB"/>
    </w:rPr>
  </w:style>
  <w:style w:type="paragraph" w:customStyle="1" w:styleId="Ka">
    <w:name w:val="K (a)"/>
    <w:basedOn w:val="Normal"/>
    <w:rsid w:val="006757FC"/>
    <w:pPr>
      <w:numPr>
        <w:ilvl w:val="4"/>
        <w:numId w:val="2"/>
      </w:numPr>
      <w:spacing w:before="0" w:after="200" w:line="288" w:lineRule="auto"/>
      <w:ind w:right="0"/>
      <w:jc w:val="both"/>
    </w:pPr>
    <w:rPr>
      <w:rFonts w:ascii="Arial" w:eastAsiaTheme="minorHAnsi" w:hAnsi="Arial" w:cs="Arial"/>
      <w:sz w:val="22"/>
      <w:szCs w:val="22"/>
      <w:lang w:val="en-GB" w:eastAsia="en-GB"/>
    </w:rPr>
  </w:style>
  <w:style w:type="paragraph" w:styleId="BalloonText">
    <w:name w:val="Balloon Text"/>
    <w:basedOn w:val="Normal"/>
    <w:link w:val="BalloonTextChar"/>
    <w:uiPriority w:val="99"/>
    <w:semiHidden/>
    <w:unhideWhenUsed/>
    <w:rsid w:val="00D05413"/>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D05413"/>
    <w:rPr>
      <w:rFonts w:ascii="Segoe UI" w:hAnsi="Segoe UI" w:cs="Segoe UI"/>
      <w:sz w:val="18"/>
      <w:szCs w:val="18"/>
    </w:rPr>
  </w:style>
  <w:style w:type="paragraph" w:styleId="Header">
    <w:name w:val="header"/>
    <w:basedOn w:val="Normal"/>
    <w:link w:val="HeaderChar"/>
    <w:uiPriority w:val="99"/>
    <w:unhideWhenUsed/>
    <w:rsid w:val="002E1367"/>
    <w:pPr>
      <w:tabs>
        <w:tab w:val="center" w:pos="4513"/>
        <w:tab w:val="right" w:pos="9026"/>
      </w:tabs>
      <w:spacing w:before="0" w:after="0"/>
    </w:pPr>
  </w:style>
  <w:style w:type="character" w:customStyle="1" w:styleId="HeaderChar">
    <w:name w:val="Header Char"/>
    <w:basedOn w:val="DefaultParagraphFont"/>
    <w:link w:val="Header"/>
    <w:uiPriority w:val="99"/>
    <w:rsid w:val="002E1367"/>
    <w:rPr>
      <w:sz w:val="18"/>
      <w:szCs w:val="18"/>
    </w:rPr>
  </w:style>
  <w:style w:type="paragraph" w:styleId="Footer">
    <w:name w:val="footer"/>
    <w:basedOn w:val="Normal"/>
    <w:link w:val="FooterChar"/>
    <w:uiPriority w:val="99"/>
    <w:unhideWhenUsed/>
    <w:rsid w:val="002E1367"/>
    <w:pPr>
      <w:tabs>
        <w:tab w:val="center" w:pos="4513"/>
        <w:tab w:val="right" w:pos="9026"/>
      </w:tabs>
      <w:spacing w:before="0" w:after="0"/>
    </w:pPr>
  </w:style>
  <w:style w:type="character" w:customStyle="1" w:styleId="FooterChar">
    <w:name w:val="Footer Char"/>
    <w:basedOn w:val="DefaultParagraphFont"/>
    <w:link w:val="Footer"/>
    <w:uiPriority w:val="99"/>
    <w:rsid w:val="002E13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817216">
      <w:bodyDiv w:val="1"/>
      <w:marLeft w:val="0"/>
      <w:marRight w:val="0"/>
      <w:marTop w:val="0"/>
      <w:marBottom w:val="0"/>
      <w:divBdr>
        <w:top w:val="none" w:sz="0" w:space="0" w:color="auto"/>
        <w:left w:val="none" w:sz="0" w:space="0" w:color="auto"/>
        <w:bottom w:val="none" w:sz="0" w:space="0" w:color="auto"/>
        <w:right w:val="none" w:sz="0" w:space="0" w:color="auto"/>
      </w:divBdr>
    </w:div>
    <w:div w:id="20450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bfs.aero" TargetMode="External"/><Relationship Id="rId5" Type="http://schemas.openxmlformats.org/officeDocument/2006/relationships/webSettings" Target="webSettings.xml"/><Relationship Id="rId10" Type="http://schemas.openxmlformats.org/officeDocument/2006/relationships/hyperlink" Target="mailto:procurement@bfs.aero" TargetMode="External"/><Relationship Id="rId4" Type="http://schemas.openxmlformats.org/officeDocument/2006/relationships/settings" Target="settings.xml"/><Relationship Id="rId9" Type="http://schemas.openxmlformats.org/officeDocument/2006/relationships/image" Target="cid:image589768.png@28259243.92E90D9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F04108-EFC0-45CA-BD8E-6329D03F9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Belfast International Airport Ltd.</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Jonathon Laverty</dc:creator>
  <cp:keywords/>
  <cp:lastModifiedBy>Ruth Rea</cp:lastModifiedBy>
  <cp:revision>2</cp:revision>
  <cp:lastPrinted>2018-02-01T10:44:00Z</cp:lastPrinted>
  <dcterms:created xsi:type="dcterms:W3CDTF">2021-03-22T11:12:00Z</dcterms:created>
  <dcterms:modified xsi:type="dcterms:W3CDTF">2021-03-22T11:12:00Z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ies>
</file>